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33E3" w:rsidRDefault="000433E3" w:rsidP="008451D1">
      <w:pPr>
        <w:autoSpaceDE w:val="0"/>
        <w:autoSpaceDN w:val="0"/>
        <w:adjustRightInd w:val="0"/>
        <w:spacing w:after="0" w:line="240" w:lineRule="auto"/>
        <w:jc w:val="both"/>
        <w:rPr>
          <w:rFonts w:ascii="Tahoma" w:hAnsi="Tahoma" w:cs="Tahoma"/>
        </w:rPr>
      </w:pPr>
      <w:r w:rsidRPr="000433E3">
        <w:rPr>
          <w:rFonts w:ascii="Courier New" w:hAnsi="Courier New" w:cs="Courier New"/>
          <w:b/>
          <w:bCs/>
          <w:sz w:val="28"/>
          <w:szCs w:val="18"/>
        </w:rPr>
        <w:t xml:space="preserve">3. </w:t>
      </w:r>
      <w:r>
        <w:rPr>
          <w:rFonts w:ascii="Tahoma" w:hAnsi="Tahoma" w:cs="Tahoma"/>
        </w:rPr>
        <w:t>DOCUMENTO UNICO DI PROGRAMMAZIONE (D.U.P.) 2026-2028. DISCUSSIONE E</w:t>
      </w:r>
    </w:p>
    <w:p w:rsidR="000433E3" w:rsidRDefault="000433E3" w:rsidP="008451D1">
      <w:pPr>
        <w:spacing w:after="0"/>
        <w:jc w:val="both"/>
        <w:rPr>
          <w:rFonts w:ascii="Tahoma" w:hAnsi="Tahoma" w:cs="Tahoma"/>
        </w:rPr>
      </w:pPr>
      <w:r>
        <w:rPr>
          <w:rFonts w:ascii="Tahoma" w:hAnsi="Tahoma" w:cs="Tahoma"/>
        </w:rPr>
        <w:t xml:space="preserve">       APPROVAZIONE AI SENSI DELL'ARTICOLO 170, COMMA 1 DEL D.LGS 267/2000.</w:t>
      </w:r>
    </w:p>
    <w:p w:rsidR="00723A16" w:rsidRDefault="00723A16" w:rsidP="00723A16">
      <w:pPr>
        <w:autoSpaceDE w:val="0"/>
        <w:autoSpaceDN w:val="0"/>
        <w:adjustRightInd w:val="0"/>
        <w:spacing w:after="0" w:line="240" w:lineRule="auto"/>
        <w:rPr>
          <w:rFonts w:ascii="CIDFont+F6" w:hAnsi="CIDFont+F6" w:cs="CIDFont+F6"/>
        </w:rPr>
      </w:pPr>
    </w:p>
    <w:p w:rsidR="00723A16" w:rsidRDefault="00723A16" w:rsidP="00723A16">
      <w:pPr>
        <w:autoSpaceDE w:val="0"/>
        <w:autoSpaceDN w:val="0"/>
        <w:adjustRightInd w:val="0"/>
        <w:spacing w:after="0" w:line="240" w:lineRule="auto"/>
        <w:jc w:val="both"/>
        <w:rPr>
          <w:rFonts w:ascii="CIDFont+F6" w:hAnsi="CIDFont+F6" w:cs="CIDFont+F6"/>
        </w:rPr>
      </w:pPr>
      <w:r>
        <w:rPr>
          <w:rFonts w:ascii="CIDFont+F6" w:hAnsi="CIDFont+F6" w:cs="CIDFont+F6"/>
        </w:rPr>
        <w:t>Al punto 10 del DUP (pagina 78), dove si parla di turismo, si dice questo:</w:t>
      </w:r>
    </w:p>
    <w:p w:rsidR="00723A16" w:rsidRDefault="00723A16" w:rsidP="00723A16">
      <w:pPr>
        <w:autoSpaceDE w:val="0"/>
        <w:autoSpaceDN w:val="0"/>
        <w:adjustRightInd w:val="0"/>
        <w:spacing w:after="0" w:line="240" w:lineRule="auto"/>
        <w:jc w:val="both"/>
        <w:rPr>
          <w:rFonts w:ascii="CIDFont+F6" w:hAnsi="CIDFont+F6" w:cs="CIDFont+F6"/>
          <w:i/>
        </w:rPr>
      </w:pPr>
    </w:p>
    <w:p w:rsidR="00723A16" w:rsidRPr="00A64566" w:rsidRDefault="00723A16" w:rsidP="00723A16">
      <w:pPr>
        <w:autoSpaceDE w:val="0"/>
        <w:autoSpaceDN w:val="0"/>
        <w:adjustRightInd w:val="0"/>
        <w:spacing w:after="0" w:line="240" w:lineRule="auto"/>
        <w:jc w:val="both"/>
        <w:rPr>
          <w:rFonts w:ascii="CIDFont+F6" w:hAnsi="CIDFont+F6" w:cs="CIDFont+F6"/>
        </w:rPr>
      </w:pPr>
      <w:r w:rsidRPr="00723A16">
        <w:rPr>
          <w:rFonts w:ascii="CIDFont+F6" w:hAnsi="CIDFont+F6" w:cs="CIDFont+F6"/>
          <w:b/>
          <w:i/>
        </w:rPr>
        <w:t xml:space="preserve">Uno dei principali attrattori cittadini è il Parco tematico dei Dinosauri, a cui l’Amministrazione comunale rivolgerà i maggiori sforzi per consentire ai gestori di ricorrere ad una programmazione attenta e a un piano aziendale di crescita nel lungo periodo. Per fare ciò, </w:t>
      </w:r>
      <w:r w:rsidRPr="00723A16">
        <w:rPr>
          <w:rFonts w:ascii="CIDFont+F6" w:hAnsi="CIDFont+F6" w:cs="CIDFont+F6"/>
          <w:b/>
          <w:i/>
          <w:u w:val="single"/>
        </w:rPr>
        <w:t>occorre che il Comune, in virtù della convenzione stipulata con l’ente Parco Nazionale del Gargano, si adoperi affinché quest’ultimo provveda, nel più breve tempo possibile, all’avvio del bando di gara per l’aggiudicazione della gestione del complesso</w:t>
      </w:r>
      <w:r w:rsidRPr="00723A16">
        <w:rPr>
          <w:rFonts w:ascii="CIDFont+F6" w:hAnsi="CIDFont+F6" w:cs="CIDFont+F6"/>
          <w:b/>
          <w:i/>
        </w:rPr>
        <w:t>, compreso il centro visite presente all’interno</w:t>
      </w:r>
      <w:r w:rsidRPr="00723A16">
        <w:rPr>
          <w:rFonts w:ascii="CIDFont+F6" w:hAnsi="CIDFont+F6" w:cs="CIDFont+F6"/>
          <w:i/>
        </w:rPr>
        <w:t>.</w:t>
      </w:r>
      <w:r w:rsidR="00A64566">
        <w:rPr>
          <w:rFonts w:ascii="CIDFont+F6" w:hAnsi="CIDFont+F6" w:cs="CIDFont+F6"/>
        </w:rPr>
        <w:t xml:space="preserve"> (la stessa cosa era detta anche nel DUP precedente)</w:t>
      </w:r>
    </w:p>
    <w:p w:rsidR="00723A16" w:rsidRDefault="00723A16" w:rsidP="00723A16">
      <w:pPr>
        <w:spacing w:after="0"/>
        <w:jc w:val="both"/>
        <w:rPr>
          <w:rFonts w:ascii="CIDFont+F6" w:hAnsi="CIDFont+F6" w:cs="CIDFont+F6"/>
        </w:rPr>
      </w:pPr>
    </w:p>
    <w:p w:rsidR="00723A16" w:rsidRDefault="00723A16" w:rsidP="00723A16">
      <w:pPr>
        <w:spacing w:after="0"/>
        <w:jc w:val="both"/>
        <w:rPr>
          <w:rFonts w:ascii="Tahoma" w:hAnsi="Tahoma" w:cs="Tahoma"/>
        </w:rPr>
      </w:pPr>
      <w:r>
        <w:rPr>
          <w:rFonts w:ascii="Tahoma" w:hAnsi="Tahoma" w:cs="Tahoma"/>
        </w:rPr>
        <w:t xml:space="preserve">Ora, è del tutto evidente che ci stiamo prendendo in giro se </w:t>
      </w:r>
      <w:r w:rsidR="003F7297">
        <w:rPr>
          <w:rFonts w:ascii="Tahoma" w:hAnsi="Tahoma" w:cs="Tahoma"/>
        </w:rPr>
        <w:t>si chiede al Consiglio di approvare</w:t>
      </w:r>
      <w:r>
        <w:rPr>
          <w:rFonts w:ascii="Tahoma" w:hAnsi="Tahoma" w:cs="Tahoma"/>
        </w:rPr>
        <w:t xml:space="preserve"> un fatto del genere, perché questo significa falsificare la realtà delle cose</w:t>
      </w:r>
      <w:r w:rsidR="001B2324">
        <w:rPr>
          <w:rFonts w:ascii="Tahoma" w:hAnsi="Tahoma" w:cs="Tahoma"/>
        </w:rPr>
        <w:t>,</w:t>
      </w:r>
      <w:r>
        <w:rPr>
          <w:rFonts w:ascii="Tahoma" w:hAnsi="Tahoma" w:cs="Tahoma"/>
        </w:rPr>
        <w:t xml:space="preserve"> significa far approvare ai consiglieri cose che forse non conoscono.</w:t>
      </w:r>
    </w:p>
    <w:p w:rsidR="001B2324" w:rsidRDefault="001B2324" w:rsidP="00723A16">
      <w:pPr>
        <w:spacing w:after="0"/>
        <w:jc w:val="both"/>
        <w:rPr>
          <w:rFonts w:ascii="Tahoma" w:hAnsi="Tahoma" w:cs="Tahoma"/>
        </w:rPr>
      </w:pPr>
      <w:r>
        <w:rPr>
          <w:rFonts w:ascii="Tahoma" w:hAnsi="Tahoma" w:cs="Tahoma"/>
        </w:rPr>
        <w:t>Infatti, colleghi consiglieri, chiedo</w:t>
      </w:r>
      <w:r w:rsidR="00C81618">
        <w:rPr>
          <w:rFonts w:ascii="Tahoma" w:hAnsi="Tahoma" w:cs="Tahoma"/>
        </w:rPr>
        <w:t xml:space="preserve"> a voi, e lo chiedo anche a funzionari e amministratori</w:t>
      </w:r>
      <w:r w:rsidRPr="001B2324">
        <w:rPr>
          <w:rFonts w:ascii="Tahoma" w:hAnsi="Tahoma" w:cs="Tahoma"/>
        </w:rPr>
        <w:t>:</w:t>
      </w:r>
    </w:p>
    <w:p w:rsidR="001B2324" w:rsidRDefault="001B2324" w:rsidP="00723A16">
      <w:pPr>
        <w:spacing w:after="0"/>
        <w:jc w:val="both"/>
        <w:rPr>
          <w:rFonts w:ascii="Tahoma" w:hAnsi="Tahoma" w:cs="Tahoma"/>
        </w:rPr>
      </w:pPr>
      <w:r>
        <w:rPr>
          <w:rFonts w:ascii="Tahoma" w:hAnsi="Tahoma" w:cs="Tahoma"/>
        </w:rPr>
        <w:t>Sapete che il Comune è in causa con l’ente Parco per quello che riguarda i soldi che deve dare al Comune?</w:t>
      </w:r>
    </w:p>
    <w:p w:rsidR="001B2324" w:rsidRDefault="001B2324" w:rsidP="00723A16">
      <w:pPr>
        <w:spacing w:after="0"/>
        <w:jc w:val="both"/>
        <w:rPr>
          <w:rFonts w:ascii="Tahoma" w:hAnsi="Tahoma" w:cs="Tahoma"/>
        </w:rPr>
      </w:pPr>
      <w:r>
        <w:rPr>
          <w:rFonts w:ascii="Tahoma" w:hAnsi="Tahoma" w:cs="Tahoma"/>
        </w:rPr>
        <w:t>Sapete che la convenzione che qui si richiama nel DUP non è più in vigore?</w:t>
      </w:r>
    </w:p>
    <w:p w:rsidR="001B2324" w:rsidRDefault="001B2324" w:rsidP="00723A16">
      <w:pPr>
        <w:spacing w:after="0"/>
        <w:jc w:val="both"/>
        <w:rPr>
          <w:rFonts w:ascii="Tahoma" w:hAnsi="Tahoma" w:cs="Tahoma"/>
        </w:rPr>
      </w:pPr>
      <w:r>
        <w:rPr>
          <w:rFonts w:ascii="Tahoma" w:hAnsi="Tahoma" w:cs="Tahoma"/>
        </w:rPr>
        <w:t>Sapete che il Parco paga al Comune solo 5.000 (cinquemila) euro all’anno e non dà più la percentuale sui biglietti venduti?</w:t>
      </w:r>
    </w:p>
    <w:p w:rsidR="001B2324" w:rsidRDefault="001B2324" w:rsidP="00723A16">
      <w:pPr>
        <w:spacing w:after="0"/>
        <w:jc w:val="both"/>
        <w:rPr>
          <w:rFonts w:ascii="Tahoma" w:hAnsi="Tahoma" w:cs="Tahoma"/>
        </w:rPr>
      </w:pPr>
      <w:r>
        <w:rPr>
          <w:rFonts w:ascii="Tahoma" w:hAnsi="Tahoma" w:cs="Tahoma"/>
        </w:rPr>
        <w:t>Sapete perché il Consiglio Comunale non è stato messo al corrente di questa nuova convenzione?</w:t>
      </w:r>
    </w:p>
    <w:p w:rsidR="001B2324" w:rsidRDefault="001B2324" w:rsidP="00723A16">
      <w:pPr>
        <w:spacing w:after="0"/>
        <w:jc w:val="both"/>
        <w:rPr>
          <w:rFonts w:ascii="Tahoma" w:hAnsi="Tahoma" w:cs="Tahoma"/>
        </w:rPr>
      </w:pPr>
      <w:r>
        <w:rPr>
          <w:rFonts w:ascii="Tahoma" w:hAnsi="Tahoma" w:cs="Tahoma"/>
        </w:rPr>
        <w:t>Chi ha tenuto nascosto tutto questo?</w:t>
      </w:r>
    </w:p>
    <w:p w:rsidR="00723A16" w:rsidRDefault="001B2324" w:rsidP="00723A16">
      <w:pPr>
        <w:spacing w:after="0"/>
        <w:jc w:val="both"/>
        <w:rPr>
          <w:rFonts w:ascii="Tahoma" w:hAnsi="Tahoma" w:cs="Tahoma"/>
        </w:rPr>
      </w:pPr>
      <w:r>
        <w:rPr>
          <w:rFonts w:ascii="Tahoma" w:hAnsi="Tahoma" w:cs="Tahoma"/>
        </w:rPr>
        <w:t>E poi, sapete che da quando è stata cambiata la Convenzione la gestione del Parco dei Dinosauri è stata data con affidamento diretto a una società che solo di nome ha sostituito il vecchio gruppo Montenero?</w:t>
      </w:r>
    </w:p>
    <w:p w:rsidR="001B2324" w:rsidRDefault="001B2324" w:rsidP="00723A16">
      <w:pPr>
        <w:spacing w:after="0"/>
        <w:jc w:val="both"/>
        <w:rPr>
          <w:rFonts w:ascii="Tahoma" w:hAnsi="Tahoma" w:cs="Tahoma"/>
        </w:rPr>
      </w:pPr>
      <w:r>
        <w:rPr>
          <w:rFonts w:ascii="Tahoma" w:hAnsi="Tahoma" w:cs="Tahoma"/>
        </w:rPr>
        <w:t>Sapete che questo affidamento viene rinnovato da più di sette anni e ogni anno si dice che</w:t>
      </w:r>
      <w:r w:rsidR="00A64566">
        <w:rPr>
          <w:rFonts w:ascii="Tahoma" w:hAnsi="Tahoma" w:cs="Tahoma"/>
        </w:rPr>
        <w:t xml:space="preserve"> è un fatto</w:t>
      </w:r>
      <w:r>
        <w:rPr>
          <w:rFonts w:ascii="Tahoma" w:hAnsi="Tahoma" w:cs="Tahoma"/>
        </w:rPr>
        <w:t xml:space="preserve"> </w:t>
      </w:r>
      <w:r w:rsidR="00A64566">
        <w:rPr>
          <w:rFonts w:ascii="Tahoma" w:hAnsi="Tahoma" w:cs="Tahoma"/>
        </w:rPr>
        <w:t xml:space="preserve">provvisorio e che </w:t>
      </w:r>
      <w:r>
        <w:rPr>
          <w:rFonts w:ascii="Tahoma" w:hAnsi="Tahoma" w:cs="Tahoma"/>
        </w:rPr>
        <w:t>il Parco provvederà ad indire una gara come per legge?</w:t>
      </w:r>
    </w:p>
    <w:p w:rsidR="00A64566" w:rsidRDefault="00A64566" w:rsidP="00723A16">
      <w:pPr>
        <w:spacing w:after="0"/>
        <w:jc w:val="both"/>
        <w:rPr>
          <w:rFonts w:ascii="Tahoma" w:hAnsi="Tahoma" w:cs="Tahoma"/>
        </w:rPr>
      </w:pPr>
      <w:r>
        <w:rPr>
          <w:rFonts w:ascii="Tahoma" w:hAnsi="Tahoma" w:cs="Tahoma"/>
        </w:rPr>
        <w:t>Sapete quanti soldi ha perso il Comune da quando è stata cambiata la convenzione?</w:t>
      </w:r>
    </w:p>
    <w:p w:rsidR="00A64566" w:rsidRDefault="00A64566" w:rsidP="00723A16">
      <w:pPr>
        <w:spacing w:after="0"/>
        <w:jc w:val="both"/>
        <w:rPr>
          <w:rFonts w:ascii="Tahoma" w:hAnsi="Tahoma" w:cs="Tahoma"/>
        </w:rPr>
      </w:pPr>
      <w:r>
        <w:rPr>
          <w:rFonts w:ascii="Tahoma" w:hAnsi="Tahoma" w:cs="Tahoma"/>
        </w:rPr>
        <w:t>Sapete che tutto questo è illegale perché al Consiglio non viene detta la verità?</w:t>
      </w:r>
    </w:p>
    <w:p w:rsidR="00A64566" w:rsidRDefault="00A64566" w:rsidP="00723A16">
      <w:pPr>
        <w:spacing w:after="0"/>
        <w:jc w:val="both"/>
        <w:rPr>
          <w:rFonts w:ascii="Tahoma" w:hAnsi="Tahoma" w:cs="Tahoma"/>
        </w:rPr>
      </w:pPr>
      <w:r>
        <w:rPr>
          <w:rFonts w:ascii="Tahoma" w:hAnsi="Tahoma" w:cs="Tahoma"/>
        </w:rPr>
        <w:t xml:space="preserve">Sapete che una convenzione approvata dal Consiglio poteva essere cambiata solo dal Consiglio stesso? </w:t>
      </w:r>
    </w:p>
    <w:p w:rsidR="00A64566" w:rsidRDefault="00A64566" w:rsidP="00723A16">
      <w:pPr>
        <w:spacing w:after="0"/>
        <w:jc w:val="both"/>
        <w:rPr>
          <w:rFonts w:ascii="Tahoma" w:hAnsi="Tahoma" w:cs="Tahoma"/>
        </w:rPr>
      </w:pPr>
      <w:r>
        <w:rPr>
          <w:rFonts w:ascii="Tahoma" w:hAnsi="Tahoma" w:cs="Tahoma"/>
        </w:rPr>
        <w:t>Chi sapeva di questa nuova convenzione e non l’ha portata in Consiglio?</w:t>
      </w:r>
    </w:p>
    <w:p w:rsidR="00C81618" w:rsidRDefault="00C81618" w:rsidP="00723A16">
      <w:pPr>
        <w:spacing w:after="0"/>
        <w:jc w:val="both"/>
        <w:rPr>
          <w:rFonts w:ascii="Tahoma" w:hAnsi="Tahoma" w:cs="Tahoma"/>
        </w:rPr>
      </w:pPr>
      <w:r>
        <w:rPr>
          <w:rFonts w:ascii="Tahoma" w:hAnsi="Tahoma" w:cs="Tahoma"/>
        </w:rPr>
        <w:t>Si può approvare un documento che contiene evidenti falsità perché richiama una convenzione che per il Parco non esiste più?</w:t>
      </w:r>
    </w:p>
    <w:p w:rsidR="003F7297" w:rsidRDefault="003F7297" w:rsidP="003F7297">
      <w:pPr>
        <w:spacing w:after="0"/>
        <w:jc w:val="both"/>
        <w:rPr>
          <w:rFonts w:ascii="Tahoma" w:hAnsi="Tahoma" w:cs="Tahoma"/>
        </w:rPr>
      </w:pPr>
      <w:r>
        <w:rPr>
          <w:rFonts w:ascii="Tahoma" w:hAnsi="Tahoma" w:cs="Tahoma"/>
        </w:rPr>
        <w:t>Sapete che tutto questo potrebbe essere un</w:t>
      </w:r>
      <w:r w:rsidR="00C81618">
        <w:rPr>
          <w:rFonts w:ascii="Tahoma" w:hAnsi="Tahoma" w:cs="Tahoma"/>
        </w:rPr>
        <w:t xml:space="preserve"> falso in atti pubblici</w:t>
      </w:r>
      <w:r>
        <w:rPr>
          <w:rFonts w:ascii="Tahoma" w:hAnsi="Tahoma" w:cs="Tahoma"/>
        </w:rPr>
        <w:t xml:space="preserve"> o altro di ancora più grave</w:t>
      </w:r>
      <w:r w:rsidR="00C81618">
        <w:rPr>
          <w:rFonts w:ascii="Tahoma" w:hAnsi="Tahoma" w:cs="Tahoma"/>
        </w:rPr>
        <w:t xml:space="preserve"> per aver ridotto le entrate del Comune all’insaputa degli organi preposti</w:t>
      </w:r>
      <w:r>
        <w:rPr>
          <w:rFonts w:ascii="Tahoma" w:hAnsi="Tahoma" w:cs="Tahoma"/>
        </w:rPr>
        <w:t>?</w:t>
      </w:r>
    </w:p>
    <w:p w:rsidR="00F160DD" w:rsidRDefault="00F160DD" w:rsidP="003F7297">
      <w:pPr>
        <w:spacing w:after="0"/>
        <w:jc w:val="both"/>
        <w:rPr>
          <w:rFonts w:ascii="Tahoma" w:hAnsi="Tahoma" w:cs="Tahoma"/>
        </w:rPr>
      </w:pPr>
      <w:r>
        <w:rPr>
          <w:rFonts w:ascii="Tahoma" w:hAnsi="Tahoma" w:cs="Tahoma"/>
        </w:rPr>
        <w:t>Per quanto sopra, non solo non approverò il DUP, ma chiedo a tutti i consiglieri di non farlo se non vogliono assumersi la responsabilità di tutto quello che ho detto.</w:t>
      </w:r>
    </w:p>
    <w:p w:rsidR="00430BB0" w:rsidRDefault="00430BB0" w:rsidP="003F7297">
      <w:pPr>
        <w:spacing w:after="0"/>
        <w:jc w:val="both"/>
        <w:rPr>
          <w:rFonts w:ascii="Tahoma" w:hAnsi="Tahoma" w:cs="Tahoma"/>
        </w:rPr>
      </w:pPr>
    </w:p>
    <w:p w:rsidR="00430BB0" w:rsidRPr="00DB354E" w:rsidRDefault="00430BB0" w:rsidP="00430BB0">
      <w:pPr>
        <w:autoSpaceDE w:val="0"/>
        <w:autoSpaceDN w:val="0"/>
        <w:adjustRightInd w:val="0"/>
        <w:spacing w:after="0" w:line="240" w:lineRule="auto"/>
        <w:jc w:val="both"/>
        <w:rPr>
          <w:rFonts w:ascii="CIDFont+F1" w:hAnsi="CIDFont+F1" w:cs="CIDFont+F1"/>
          <w:color w:val="000000"/>
        </w:rPr>
      </w:pPr>
      <w:r>
        <w:rPr>
          <w:rFonts w:ascii="CIDFont+F1" w:hAnsi="CIDFont+F1" w:cs="CIDFont+F1"/>
          <w:color w:val="000000"/>
        </w:rPr>
        <w:t>(dichiarazione di voto resa dal consigliere Angelo Cera nella seduta del Consiglio Comunale in data 20.02.2026)</w:t>
      </w:r>
    </w:p>
    <w:p w:rsidR="00430BB0" w:rsidRDefault="00430BB0" w:rsidP="003F7297">
      <w:pPr>
        <w:spacing w:after="0"/>
        <w:jc w:val="both"/>
        <w:rPr>
          <w:rFonts w:ascii="Tahoma" w:hAnsi="Tahoma" w:cs="Tahoma"/>
        </w:rPr>
      </w:pPr>
      <w:bookmarkStart w:id="0" w:name="_GoBack"/>
      <w:bookmarkEnd w:id="0"/>
    </w:p>
    <w:p w:rsidR="003F7297" w:rsidRPr="001B2324" w:rsidRDefault="003F7297" w:rsidP="00723A16">
      <w:pPr>
        <w:spacing w:after="0"/>
        <w:jc w:val="both"/>
        <w:rPr>
          <w:rFonts w:ascii="Tahoma" w:hAnsi="Tahoma" w:cs="Tahoma"/>
        </w:rPr>
      </w:pPr>
    </w:p>
    <w:sectPr w:rsidR="003F7297" w:rsidRPr="001B232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IDFont+F6">
    <w:panose1 w:val="00000000000000000000"/>
    <w:charset w:val="00"/>
    <w:family w:val="auto"/>
    <w:notTrueType/>
    <w:pitch w:val="default"/>
    <w:sig w:usb0="00000003" w:usb1="00000000" w:usb2="00000000" w:usb3="00000000" w:csb0="00000001" w:csb1="00000000"/>
  </w:font>
  <w:font w:name="CIDFont+F1">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33E3"/>
    <w:rsid w:val="00030A7A"/>
    <w:rsid w:val="000433E3"/>
    <w:rsid w:val="001B2324"/>
    <w:rsid w:val="001F3BEE"/>
    <w:rsid w:val="002244C8"/>
    <w:rsid w:val="003F7297"/>
    <w:rsid w:val="00430BB0"/>
    <w:rsid w:val="006F6B37"/>
    <w:rsid w:val="00723A16"/>
    <w:rsid w:val="008451D1"/>
    <w:rsid w:val="00A64566"/>
    <w:rsid w:val="00B06236"/>
    <w:rsid w:val="00C81618"/>
    <w:rsid w:val="00CD1DFD"/>
    <w:rsid w:val="00D57686"/>
    <w:rsid w:val="00E57484"/>
    <w:rsid w:val="00E947AE"/>
    <w:rsid w:val="00F160DD"/>
    <w:rsid w:val="00FD321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6E6336"/>
  <w15:chartTrackingRefBased/>
  <w15:docId w15:val="{DB6CBF7A-A9B7-48E9-870A-A994EEA7F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6F6B37"/>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436</Words>
  <Characters>2488</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4</cp:revision>
  <dcterms:created xsi:type="dcterms:W3CDTF">2026-02-19T18:12:00Z</dcterms:created>
  <dcterms:modified xsi:type="dcterms:W3CDTF">2026-02-19T18:48:00Z</dcterms:modified>
</cp:coreProperties>
</file>